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37155" w:rsidTr="009E46A7">
        <w:tc>
          <w:tcPr>
            <w:tcW w:w="9212" w:type="dxa"/>
            <w:shd w:val="clear" w:color="auto" w:fill="B8CCE4" w:themeFill="accent1" w:themeFillTint="66"/>
          </w:tcPr>
          <w:p w:rsidR="00337155" w:rsidRPr="00337155" w:rsidRDefault="00337155" w:rsidP="00337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155">
              <w:rPr>
                <w:rFonts w:ascii="Times New Roman" w:hAnsi="Times New Roman" w:cs="Times New Roman"/>
                <w:b/>
                <w:sz w:val="24"/>
                <w:szCs w:val="24"/>
              </w:rPr>
              <w:t>OPIS PRZEDMIOTU ZAMÓWIENIA</w:t>
            </w:r>
            <w:r w:rsidR="00B305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37155" w:rsidRDefault="00337155" w:rsidP="00EA2505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r w:rsidR="00855D73" w:rsidRPr="00855D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Opracowanie </w:t>
            </w:r>
            <w:r w:rsidR="00EA25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koncepcji kanalizacji sanitarnej w miejscowościach Przyłęki Zielonka i </w:t>
            </w:r>
            <w:proofErr w:type="spellStart"/>
            <w:r w:rsidR="00EA2505">
              <w:rPr>
                <w:rFonts w:ascii="Times New Roman" w:hAnsi="Times New Roman" w:cs="Times New Roman"/>
                <w:b/>
                <w:sz w:val="24"/>
                <w:szCs w:val="24"/>
              </w:rPr>
              <w:t>Prądki</w:t>
            </w:r>
            <w:proofErr w:type="spellEnd"/>
            <w:r w:rsidR="00EA25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wraz z częścią kosztową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</w:tr>
    </w:tbl>
    <w:p w:rsidR="0002488A" w:rsidRPr="00855D73" w:rsidRDefault="0002488A" w:rsidP="00855D73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:rsidR="00855D73" w:rsidRPr="001B1BE9" w:rsidRDefault="00855D73" w:rsidP="00855D73">
      <w:pPr>
        <w:pStyle w:val="Lista"/>
        <w:numPr>
          <w:ilvl w:val="0"/>
          <w:numId w:val="25"/>
        </w:numPr>
        <w:spacing w:after="60"/>
        <w:jc w:val="both"/>
        <w:rPr>
          <w:b/>
          <w:sz w:val="22"/>
          <w:szCs w:val="22"/>
        </w:rPr>
      </w:pPr>
      <w:r w:rsidRPr="001B1BE9">
        <w:rPr>
          <w:b/>
          <w:sz w:val="22"/>
          <w:szCs w:val="22"/>
        </w:rPr>
        <w:t>Przedmiot zamówienia</w:t>
      </w:r>
    </w:p>
    <w:p w:rsidR="00855D73" w:rsidRPr="001B1BE9" w:rsidRDefault="00855D73" w:rsidP="00855D73">
      <w:pPr>
        <w:pStyle w:val="Tekstpodstawowy"/>
        <w:spacing w:after="60"/>
        <w:ind w:left="360"/>
        <w:jc w:val="both"/>
        <w:rPr>
          <w:sz w:val="22"/>
          <w:szCs w:val="22"/>
        </w:rPr>
      </w:pPr>
      <w:r w:rsidRPr="001B1BE9">
        <w:rPr>
          <w:sz w:val="22"/>
          <w:szCs w:val="22"/>
        </w:rPr>
        <w:t xml:space="preserve">Przedmiotem zamówienia jest opracowanie </w:t>
      </w:r>
      <w:r w:rsidR="005A4007">
        <w:rPr>
          <w:sz w:val="22"/>
          <w:szCs w:val="22"/>
        </w:rPr>
        <w:t>koncepcji kanal</w:t>
      </w:r>
      <w:r w:rsidR="00EA2505">
        <w:rPr>
          <w:sz w:val="22"/>
          <w:szCs w:val="22"/>
        </w:rPr>
        <w:t>izacji sanitarnej w miejscowościach</w:t>
      </w:r>
      <w:r w:rsidR="005A4007">
        <w:rPr>
          <w:sz w:val="22"/>
          <w:szCs w:val="22"/>
        </w:rPr>
        <w:t xml:space="preserve"> Przyłęki, Zielonka i </w:t>
      </w:r>
      <w:proofErr w:type="spellStart"/>
      <w:r w:rsidR="005A4007">
        <w:rPr>
          <w:sz w:val="22"/>
          <w:szCs w:val="22"/>
        </w:rPr>
        <w:t>Prądki</w:t>
      </w:r>
      <w:proofErr w:type="spellEnd"/>
      <w:r w:rsidR="005A4007">
        <w:rPr>
          <w:sz w:val="22"/>
          <w:szCs w:val="22"/>
        </w:rPr>
        <w:t xml:space="preserve"> wraz z częścią kosztową</w:t>
      </w:r>
      <w:r w:rsidRPr="001B1BE9">
        <w:rPr>
          <w:sz w:val="22"/>
          <w:szCs w:val="22"/>
        </w:rPr>
        <w:t xml:space="preserve">. </w:t>
      </w:r>
    </w:p>
    <w:p w:rsidR="00855D73" w:rsidRPr="001B1BE9" w:rsidRDefault="00855D73" w:rsidP="00855D73">
      <w:pPr>
        <w:pStyle w:val="Tekstpodstawowy"/>
        <w:spacing w:after="60"/>
        <w:ind w:left="360"/>
        <w:jc w:val="both"/>
        <w:rPr>
          <w:b/>
          <w:i/>
          <w:sz w:val="22"/>
          <w:szCs w:val="22"/>
        </w:rPr>
      </w:pPr>
    </w:p>
    <w:p w:rsidR="00855D73" w:rsidRPr="001B1BE9" w:rsidRDefault="00855D73" w:rsidP="00855D73">
      <w:pPr>
        <w:pStyle w:val="Lista"/>
        <w:numPr>
          <w:ilvl w:val="0"/>
          <w:numId w:val="25"/>
        </w:numPr>
        <w:spacing w:after="60"/>
        <w:jc w:val="both"/>
        <w:rPr>
          <w:sz w:val="22"/>
          <w:szCs w:val="22"/>
        </w:rPr>
      </w:pPr>
      <w:r w:rsidRPr="001B1BE9">
        <w:rPr>
          <w:b/>
          <w:sz w:val="22"/>
          <w:szCs w:val="22"/>
        </w:rPr>
        <w:t>Rodzaj zamówienia:</w:t>
      </w:r>
      <w:r w:rsidRPr="001B1BE9">
        <w:rPr>
          <w:sz w:val="22"/>
          <w:szCs w:val="22"/>
        </w:rPr>
        <w:t xml:space="preserve"> usługi</w:t>
      </w:r>
    </w:p>
    <w:p w:rsidR="00855D73" w:rsidRPr="001B1BE9" w:rsidRDefault="00855D73" w:rsidP="00855D73">
      <w:pPr>
        <w:pStyle w:val="Lista"/>
        <w:spacing w:after="60"/>
        <w:ind w:left="0" w:firstLine="0"/>
        <w:jc w:val="both"/>
        <w:rPr>
          <w:sz w:val="22"/>
          <w:szCs w:val="22"/>
        </w:rPr>
      </w:pPr>
    </w:p>
    <w:p w:rsidR="00855D73" w:rsidRPr="001B1BE9" w:rsidRDefault="00855D73" w:rsidP="00855D73">
      <w:pPr>
        <w:pStyle w:val="Lista"/>
        <w:numPr>
          <w:ilvl w:val="0"/>
          <w:numId w:val="25"/>
        </w:numPr>
        <w:spacing w:after="60"/>
        <w:jc w:val="both"/>
        <w:rPr>
          <w:b/>
          <w:sz w:val="22"/>
          <w:szCs w:val="22"/>
        </w:rPr>
      </w:pPr>
      <w:r w:rsidRPr="001B1BE9">
        <w:rPr>
          <w:b/>
          <w:sz w:val="22"/>
          <w:szCs w:val="22"/>
        </w:rPr>
        <w:t>Charakterystyczne parametry określające wielkość obiektów lub zakres robót budowlanych:</w:t>
      </w:r>
    </w:p>
    <w:p w:rsidR="00855D73" w:rsidRPr="001B1BE9" w:rsidRDefault="00855D73" w:rsidP="00855D73">
      <w:pPr>
        <w:spacing w:after="60" w:line="240" w:lineRule="auto"/>
        <w:ind w:left="360"/>
        <w:jc w:val="both"/>
        <w:rPr>
          <w:rFonts w:ascii="Times New Roman" w:hAnsi="Times New Roman" w:cs="Times New Roman"/>
        </w:rPr>
      </w:pPr>
    </w:p>
    <w:p w:rsidR="00855D73" w:rsidRPr="00C93688" w:rsidRDefault="00855D73" w:rsidP="00855D73">
      <w:pPr>
        <w:spacing w:after="60" w:line="240" w:lineRule="auto"/>
        <w:ind w:left="360"/>
        <w:jc w:val="both"/>
        <w:rPr>
          <w:rFonts w:ascii="Times New Roman" w:hAnsi="Times New Roman" w:cs="Times New Roman"/>
        </w:rPr>
      </w:pPr>
      <w:r w:rsidRPr="00C93688">
        <w:rPr>
          <w:rFonts w:ascii="Times New Roman" w:hAnsi="Times New Roman" w:cs="Times New Roman"/>
        </w:rPr>
        <w:t>Teren objęty i</w:t>
      </w:r>
      <w:r w:rsidR="00E339FC" w:rsidRPr="00C93688">
        <w:rPr>
          <w:rFonts w:ascii="Times New Roman" w:hAnsi="Times New Roman" w:cs="Times New Roman"/>
        </w:rPr>
        <w:t xml:space="preserve">nwestycją: </w:t>
      </w:r>
      <w:r w:rsidR="00C93688" w:rsidRPr="00C93688">
        <w:rPr>
          <w:rFonts w:ascii="Times New Roman" w:hAnsi="Times New Roman" w:cs="Times New Roman"/>
        </w:rPr>
        <w:t xml:space="preserve">Przyłęki, Zielonka i </w:t>
      </w:r>
      <w:proofErr w:type="spellStart"/>
      <w:r w:rsidR="00C93688" w:rsidRPr="00C93688">
        <w:rPr>
          <w:rFonts w:ascii="Times New Roman" w:hAnsi="Times New Roman" w:cs="Times New Roman"/>
        </w:rPr>
        <w:t>Prądki</w:t>
      </w:r>
      <w:proofErr w:type="spellEnd"/>
      <w:r w:rsidR="00E339FC" w:rsidRPr="00C93688">
        <w:rPr>
          <w:rFonts w:ascii="Times New Roman" w:hAnsi="Times New Roman" w:cs="Times New Roman"/>
        </w:rPr>
        <w:t>.</w:t>
      </w:r>
    </w:p>
    <w:p w:rsidR="00E339FC" w:rsidRPr="005A4007" w:rsidRDefault="00E339FC" w:rsidP="00E339FC">
      <w:pPr>
        <w:spacing w:after="60" w:line="240" w:lineRule="auto"/>
        <w:ind w:left="360"/>
        <w:jc w:val="both"/>
        <w:rPr>
          <w:rFonts w:ascii="Times New Roman" w:hAnsi="Times New Roman" w:cs="Times New Roman"/>
          <w:color w:val="FF0000"/>
        </w:rPr>
      </w:pPr>
    </w:p>
    <w:p w:rsidR="00855D73" w:rsidRPr="00FE7D28" w:rsidRDefault="00855D73" w:rsidP="00855D73">
      <w:pPr>
        <w:numPr>
          <w:ilvl w:val="0"/>
          <w:numId w:val="25"/>
        </w:numPr>
        <w:spacing w:after="60" w:line="240" w:lineRule="auto"/>
        <w:jc w:val="both"/>
        <w:rPr>
          <w:rFonts w:ascii="Times New Roman" w:hAnsi="Times New Roman" w:cs="Times New Roman"/>
          <w:b/>
        </w:rPr>
      </w:pPr>
      <w:r w:rsidRPr="00FE7D28">
        <w:rPr>
          <w:rFonts w:ascii="Times New Roman" w:hAnsi="Times New Roman" w:cs="Times New Roman"/>
          <w:b/>
        </w:rPr>
        <w:t>Wymagania Zamawiającego w stosunku do przedmiotu Zamówienia:</w:t>
      </w:r>
    </w:p>
    <w:p w:rsidR="00855D73" w:rsidRPr="00FE7D28" w:rsidRDefault="00855D73" w:rsidP="00855D73">
      <w:pPr>
        <w:spacing w:after="60" w:line="240" w:lineRule="auto"/>
        <w:ind w:firstLine="709"/>
        <w:jc w:val="both"/>
        <w:rPr>
          <w:rFonts w:ascii="Times New Roman" w:eastAsia="Calibri" w:hAnsi="Times New Roman" w:cs="Times New Roman"/>
          <w:u w:val="single"/>
        </w:rPr>
      </w:pPr>
      <w:r w:rsidRPr="00FE7D28">
        <w:rPr>
          <w:rFonts w:ascii="Times New Roman" w:eastAsia="Calibri" w:hAnsi="Times New Roman" w:cs="Times New Roman"/>
          <w:u w:val="single"/>
        </w:rPr>
        <w:t>4.1. Zamówienie obejmuje opracowanie:</w:t>
      </w:r>
    </w:p>
    <w:p w:rsidR="00FE7D28" w:rsidRPr="00FE7D28" w:rsidRDefault="00FE7D28" w:rsidP="003C3C6F">
      <w:pPr>
        <w:pStyle w:val="Akapitzlist"/>
        <w:numPr>
          <w:ilvl w:val="0"/>
          <w:numId w:val="28"/>
        </w:numPr>
        <w:spacing w:after="60"/>
        <w:jc w:val="both"/>
        <w:rPr>
          <w:rFonts w:ascii="Times New Roman" w:eastAsia="Calibri" w:hAnsi="Times New Roman" w:cs="Times New Roman"/>
        </w:rPr>
      </w:pPr>
      <w:r w:rsidRPr="00FE7D28">
        <w:rPr>
          <w:rFonts w:ascii="Times New Roman" w:eastAsia="Calibri" w:hAnsi="Times New Roman" w:cs="Times New Roman"/>
        </w:rPr>
        <w:t xml:space="preserve">koncepcji </w:t>
      </w:r>
      <w:proofErr w:type="spellStart"/>
      <w:r w:rsidRPr="00FE7D28">
        <w:rPr>
          <w:rFonts w:ascii="Times New Roman" w:eastAsia="Calibri" w:hAnsi="Times New Roman" w:cs="Times New Roman"/>
        </w:rPr>
        <w:t>techniczno</w:t>
      </w:r>
      <w:proofErr w:type="spellEnd"/>
      <w:r w:rsidRPr="00FE7D28">
        <w:rPr>
          <w:rFonts w:ascii="Times New Roman" w:eastAsia="Calibri" w:hAnsi="Times New Roman" w:cs="Times New Roman"/>
        </w:rPr>
        <w:t xml:space="preserve"> – ekonomicznej kanalizacji sanitarnej w miejscowościach Przyłęki, Zielonka i </w:t>
      </w:r>
      <w:proofErr w:type="spellStart"/>
      <w:r w:rsidRPr="00FE7D28">
        <w:rPr>
          <w:rFonts w:ascii="Times New Roman" w:eastAsia="Calibri" w:hAnsi="Times New Roman" w:cs="Times New Roman"/>
        </w:rPr>
        <w:t>Prądki</w:t>
      </w:r>
      <w:proofErr w:type="spellEnd"/>
      <w:r w:rsidRPr="00FE7D28">
        <w:rPr>
          <w:rFonts w:ascii="Times New Roman" w:eastAsia="Calibri" w:hAnsi="Times New Roman" w:cs="Times New Roman"/>
        </w:rPr>
        <w:t xml:space="preserve">, gm. Białe Błota z uwzględnieniem jej rozbudowy dla kierunku (2035 r.) i perspektywy (2050 r.). Kanały grawitacyjne należy zaprojektować na głębokości </w:t>
      </w:r>
      <w:r>
        <w:rPr>
          <w:rFonts w:ascii="Times New Roman" w:eastAsia="Calibri" w:hAnsi="Times New Roman" w:cs="Times New Roman"/>
        </w:rPr>
        <w:br/>
      </w:r>
      <w:r w:rsidRPr="00FE7D28">
        <w:rPr>
          <w:rFonts w:ascii="Times New Roman" w:eastAsia="Calibri" w:hAnsi="Times New Roman" w:cs="Times New Roman"/>
        </w:rPr>
        <w:t xml:space="preserve">nie większej niż 4,5 m p.p.t. </w:t>
      </w:r>
    </w:p>
    <w:p w:rsidR="00FE7D28" w:rsidRPr="00FE7D28" w:rsidRDefault="00FE7D28" w:rsidP="003C3C6F">
      <w:pPr>
        <w:pStyle w:val="Akapitzlist"/>
        <w:spacing w:after="60"/>
        <w:ind w:left="1069"/>
        <w:jc w:val="both"/>
        <w:rPr>
          <w:rFonts w:ascii="Times New Roman" w:eastAsia="Calibri" w:hAnsi="Times New Roman" w:cs="Times New Roman"/>
        </w:rPr>
      </w:pPr>
      <w:r w:rsidRPr="00FE7D28">
        <w:rPr>
          <w:rFonts w:ascii="Times New Roman" w:eastAsia="Calibri" w:hAnsi="Times New Roman" w:cs="Times New Roman"/>
        </w:rPr>
        <w:t>Koncepcja powinna zawierać:</w:t>
      </w:r>
    </w:p>
    <w:p w:rsidR="00FE7D28" w:rsidRPr="00FE7D28" w:rsidRDefault="00FE7D28" w:rsidP="003C3C6F">
      <w:pPr>
        <w:pStyle w:val="Akapitzlist"/>
        <w:numPr>
          <w:ilvl w:val="0"/>
          <w:numId w:val="29"/>
        </w:numPr>
        <w:spacing w:after="60"/>
        <w:jc w:val="both"/>
        <w:rPr>
          <w:rFonts w:ascii="Times New Roman" w:eastAsia="Calibri" w:hAnsi="Times New Roman" w:cs="Times New Roman"/>
        </w:rPr>
      </w:pPr>
      <w:r w:rsidRPr="00FE7D28">
        <w:rPr>
          <w:rFonts w:ascii="Times New Roman" w:eastAsia="Calibri" w:hAnsi="Times New Roman" w:cs="Times New Roman"/>
        </w:rPr>
        <w:t xml:space="preserve">sprawdzenie wydajności przepompowni w </w:t>
      </w:r>
      <w:proofErr w:type="spellStart"/>
      <w:r w:rsidRPr="00FE7D28">
        <w:rPr>
          <w:rFonts w:ascii="Times New Roman" w:eastAsia="Calibri" w:hAnsi="Times New Roman" w:cs="Times New Roman"/>
        </w:rPr>
        <w:t>Cielu</w:t>
      </w:r>
      <w:proofErr w:type="spellEnd"/>
      <w:r w:rsidRPr="00FE7D28">
        <w:rPr>
          <w:rFonts w:ascii="Times New Roman" w:eastAsia="Calibri" w:hAnsi="Times New Roman" w:cs="Times New Roman"/>
        </w:rPr>
        <w:t>;</w:t>
      </w:r>
    </w:p>
    <w:p w:rsidR="00FE7D28" w:rsidRPr="00FE7D28" w:rsidRDefault="00FE7D28" w:rsidP="003C3C6F">
      <w:pPr>
        <w:pStyle w:val="Akapitzlist"/>
        <w:numPr>
          <w:ilvl w:val="0"/>
          <w:numId w:val="29"/>
        </w:numPr>
        <w:spacing w:after="60"/>
        <w:jc w:val="both"/>
        <w:rPr>
          <w:rFonts w:ascii="Times New Roman" w:eastAsia="Calibri" w:hAnsi="Times New Roman" w:cs="Times New Roman"/>
        </w:rPr>
      </w:pPr>
      <w:r w:rsidRPr="00FE7D28">
        <w:rPr>
          <w:rFonts w:ascii="Times New Roman" w:eastAsia="Calibri" w:hAnsi="Times New Roman" w:cs="Times New Roman"/>
        </w:rPr>
        <w:t xml:space="preserve">obliczenia hydrauliczne przewodu tłocznego, którym aktualnie ścieki </w:t>
      </w:r>
      <w:r w:rsidRPr="00FE7D28">
        <w:rPr>
          <w:rFonts w:ascii="Times New Roman" w:eastAsia="Calibri" w:hAnsi="Times New Roman" w:cs="Times New Roman"/>
        </w:rPr>
        <w:br/>
        <w:t xml:space="preserve">są odprowadzane do głównej przepompowni ścieków w Białych Błotach (wskazać średnicę i odcinki, gdzie konieczna będzie ewentualna przebudowa przewodu) </w:t>
      </w:r>
      <w:r>
        <w:rPr>
          <w:rFonts w:ascii="Times New Roman" w:eastAsia="Calibri" w:hAnsi="Times New Roman" w:cs="Times New Roman"/>
        </w:rPr>
        <w:br/>
      </w:r>
      <w:r w:rsidRPr="00FE7D28">
        <w:rPr>
          <w:rFonts w:ascii="Times New Roman" w:eastAsia="Calibri" w:hAnsi="Times New Roman" w:cs="Times New Roman"/>
        </w:rPr>
        <w:t xml:space="preserve">– wykonane w oparciu o posiadany przez </w:t>
      </w:r>
      <w:proofErr w:type="spellStart"/>
      <w:r w:rsidRPr="00FE7D28">
        <w:rPr>
          <w:rFonts w:ascii="Times New Roman" w:eastAsia="Calibri" w:hAnsi="Times New Roman" w:cs="Times New Roman"/>
        </w:rPr>
        <w:t>ZWiUK</w:t>
      </w:r>
      <w:proofErr w:type="spellEnd"/>
      <w:r w:rsidRPr="00FE7D28">
        <w:rPr>
          <w:rFonts w:ascii="Times New Roman" w:eastAsia="Calibri" w:hAnsi="Times New Roman" w:cs="Times New Roman"/>
        </w:rPr>
        <w:t xml:space="preserve"> Sp. z o.o. bilans ścieków </w:t>
      </w:r>
      <w:r>
        <w:rPr>
          <w:rFonts w:ascii="Times New Roman" w:eastAsia="Calibri" w:hAnsi="Times New Roman" w:cs="Times New Roman"/>
        </w:rPr>
        <w:br/>
      </w:r>
      <w:r w:rsidRPr="00FE7D28">
        <w:rPr>
          <w:rFonts w:ascii="Times New Roman" w:eastAsia="Calibri" w:hAnsi="Times New Roman" w:cs="Times New Roman"/>
        </w:rPr>
        <w:t xml:space="preserve">(do wglądu w </w:t>
      </w:r>
      <w:proofErr w:type="spellStart"/>
      <w:r w:rsidRPr="00FE7D28">
        <w:rPr>
          <w:rFonts w:ascii="Times New Roman" w:eastAsia="Calibri" w:hAnsi="Times New Roman" w:cs="Times New Roman"/>
        </w:rPr>
        <w:t>ZWiUK</w:t>
      </w:r>
      <w:proofErr w:type="spellEnd"/>
      <w:r w:rsidRPr="00FE7D28">
        <w:rPr>
          <w:rFonts w:ascii="Times New Roman" w:eastAsia="Calibri" w:hAnsi="Times New Roman" w:cs="Times New Roman"/>
        </w:rPr>
        <w:t>);</w:t>
      </w:r>
    </w:p>
    <w:p w:rsidR="00FE7D28" w:rsidRPr="00FE7D28" w:rsidRDefault="00C93688" w:rsidP="003C3C6F">
      <w:pPr>
        <w:pStyle w:val="Akapitzlist"/>
        <w:numPr>
          <w:ilvl w:val="0"/>
          <w:numId w:val="28"/>
        </w:numPr>
        <w:spacing w:after="6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część kosztowej</w:t>
      </w:r>
      <w:r w:rsidR="003C3C6F">
        <w:rPr>
          <w:rFonts w:ascii="Times New Roman" w:eastAsia="Calibri" w:hAnsi="Times New Roman" w:cs="Times New Roman"/>
        </w:rPr>
        <w:t>,</w:t>
      </w:r>
      <w:r w:rsidR="00FE7D28" w:rsidRPr="00FE7D28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wykonan</w:t>
      </w:r>
      <w:r w:rsidR="003C3C6F">
        <w:rPr>
          <w:rFonts w:ascii="Times New Roman" w:eastAsia="Calibri" w:hAnsi="Times New Roman" w:cs="Times New Roman"/>
        </w:rPr>
        <w:t>ej dwuwariantowo</w:t>
      </w:r>
      <w:r w:rsidR="00FE7D28" w:rsidRPr="00FE7D28">
        <w:rPr>
          <w:rFonts w:ascii="Times New Roman" w:eastAsia="Calibri" w:hAnsi="Times New Roman" w:cs="Times New Roman"/>
        </w:rPr>
        <w:t>:</w:t>
      </w:r>
    </w:p>
    <w:p w:rsidR="00FE7D28" w:rsidRPr="00FE7D28" w:rsidRDefault="00FE7D28" w:rsidP="003C3C6F">
      <w:pPr>
        <w:pStyle w:val="Akapitzlist"/>
        <w:numPr>
          <w:ilvl w:val="0"/>
          <w:numId w:val="30"/>
        </w:numPr>
        <w:spacing w:after="60"/>
        <w:jc w:val="both"/>
        <w:rPr>
          <w:rFonts w:ascii="Times New Roman" w:eastAsia="Calibri" w:hAnsi="Times New Roman" w:cs="Times New Roman"/>
        </w:rPr>
      </w:pPr>
      <w:r w:rsidRPr="00FE7D28">
        <w:rPr>
          <w:rFonts w:ascii="Times New Roman" w:eastAsia="Calibri" w:hAnsi="Times New Roman" w:cs="Times New Roman"/>
        </w:rPr>
        <w:t>wariant I powinien obejmować zastosowanie przepompowni typu tłocznia,</w:t>
      </w:r>
    </w:p>
    <w:p w:rsidR="00FE7D28" w:rsidRPr="00FE7D28" w:rsidRDefault="00FE7D28" w:rsidP="003C3C6F">
      <w:pPr>
        <w:pStyle w:val="Akapitzlist"/>
        <w:numPr>
          <w:ilvl w:val="0"/>
          <w:numId w:val="30"/>
        </w:numPr>
        <w:spacing w:after="60"/>
        <w:jc w:val="both"/>
        <w:rPr>
          <w:rFonts w:ascii="Times New Roman" w:eastAsia="Calibri" w:hAnsi="Times New Roman" w:cs="Times New Roman"/>
        </w:rPr>
      </w:pPr>
      <w:r w:rsidRPr="00FE7D28">
        <w:rPr>
          <w:rFonts w:ascii="Times New Roman" w:eastAsia="Calibri" w:hAnsi="Times New Roman" w:cs="Times New Roman"/>
        </w:rPr>
        <w:t>wariant II powinien obejmować zastosowanie przepompowni pneumatycznej,</w:t>
      </w:r>
    </w:p>
    <w:p w:rsidR="00FE7D28" w:rsidRPr="00FE7D28" w:rsidRDefault="00FE7D28" w:rsidP="00FE7D28">
      <w:pPr>
        <w:spacing w:after="60" w:line="240" w:lineRule="auto"/>
        <w:ind w:left="709"/>
        <w:jc w:val="both"/>
        <w:rPr>
          <w:rFonts w:eastAsia="Calibri" w:cstheme="minorHAnsi"/>
        </w:rPr>
      </w:pPr>
    </w:p>
    <w:p w:rsidR="00855D73" w:rsidRPr="00FE7D28" w:rsidRDefault="00855D73" w:rsidP="00FE7D28">
      <w:pPr>
        <w:spacing w:after="60" w:line="240" w:lineRule="auto"/>
        <w:ind w:left="709"/>
        <w:jc w:val="both"/>
        <w:rPr>
          <w:rFonts w:ascii="Times New Roman" w:eastAsia="Calibri" w:hAnsi="Times New Roman" w:cs="Times New Roman"/>
          <w:u w:val="single"/>
        </w:rPr>
      </w:pPr>
      <w:r w:rsidRPr="00FE7D28">
        <w:rPr>
          <w:rFonts w:ascii="Times New Roman" w:eastAsia="Calibri" w:hAnsi="Times New Roman" w:cs="Times New Roman"/>
          <w:u w:val="single"/>
        </w:rPr>
        <w:t>4.2. Zamówienie obejmuje pozyskanie:</w:t>
      </w:r>
    </w:p>
    <w:p w:rsidR="00FE7D28" w:rsidRPr="00CD33DF" w:rsidRDefault="00CD33DF" w:rsidP="00FE7D28">
      <w:pPr>
        <w:pStyle w:val="Akapitzlist"/>
        <w:numPr>
          <w:ilvl w:val="0"/>
          <w:numId w:val="31"/>
        </w:numPr>
        <w:spacing w:after="60" w:line="240" w:lineRule="auto"/>
        <w:jc w:val="both"/>
        <w:rPr>
          <w:rFonts w:ascii="Times New Roman" w:eastAsia="Calibri" w:hAnsi="Times New Roman" w:cs="Times New Roman"/>
        </w:rPr>
      </w:pPr>
      <w:r w:rsidRPr="00CD33DF">
        <w:rPr>
          <w:rFonts w:ascii="Times New Roman" w:eastAsia="Calibri" w:hAnsi="Times New Roman" w:cs="Times New Roman"/>
        </w:rPr>
        <w:t xml:space="preserve">mapy zasadniczej </w:t>
      </w:r>
      <w:r w:rsidR="00FE7D28" w:rsidRPr="00CD33DF">
        <w:rPr>
          <w:rFonts w:ascii="Times New Roman" w:eastAsia="Calibri" w:hAnsi="Times New Roman" w:cs="Times New Roman"/>
        </w:rPr>
        <w:t>(własnym kosztem i staraniem),</w:t>
      </w:r>
    </w:p>
    <w:p w:rsidR="001B1BE9" w:rsidRPr="00CD33DF" w:rsidRDefault="001B1BE9" w:rsidP="00855D73">
      <w:pPr>
        <w:spacing w:after="60" w:line="240" w:lineRule="auto"/>
        <w:ind w:left="709"/>
        <w:jc w:val="both"/>
        <w:rPr>
          <w:rFonts w:ascii="Times New Roman" w:eastAsia="Calibri" w:hAnsi="Times New Roman" w:cs="Times New Roman"/>
        </w:rPr>
      </w:pPr>
    </w:p>
    <w:p w:rsidR="00855D73" w:rsidRPr="00CD33DF" w:rsidRDefault="00855D73" w:rsidP="00855D73">
      <w:pPr>
        <w:spacing w:after="60" w:line="240" w:lineRule="auto"/>
        <w:ind w:left="709"/>
        <w:jc w:val="both"/>
        <w:rPr>
          <w:rFonts w:ascii="Times New Roman" w:eastAsia="Calibri" w:hAnsi="Times New Roman" w:cs="Times New Roman"/>
          <w:u w:val="single"/>
        </w:rPr>
      </w:pPr>
      <w:r w:rsidRPr="00CD33DF">
        <w:rPr>
          <w:rFonts w:ascii="Times New Roman" w:eastAsia="Calibri" w:hAnsi="Times New Roman" w:cs="Times New Roman"/>
          <w:u w:val="single"/>
        </w:rPr>
        <w:t>4.3. Ponadto zamówienie obejmuje:</w:t>
      </w:r>
    </w:p>
    <w:p w:rsidR="00855D73" w:rsidRPr="00CD33DF" w:rsidRDefault="00855D73" w:rsidP="00EA2505">
      <w:pPr>
        <w:pStyle w:val="Akapitzlist"/>
        <w:numPr>
          <w:ilvl w:val="0"/>
          <w:numId w:val="28"/>
        </w:numPr>
        <w:spacing w:after="60" w:line="240" w:lineRule="auto"/>
        <w:jc w:val="both"/>
        <w:rPr>
          <w:rFonts w:ascii="Times New Roman" w:eastAsia="Calibri" w:hAnsi="Times New Roman" w:cs="Times New Roman"/>
          <w:i/>
        </w:rPr>
      </w:pPr>
      <w:r w:rsidRPr="00CD33DF">
        <w:rPr>
          <w:rFonts w:ascii="Times New Roman" w:eastAsia="Calibri" w:hAnsi="Times New Roman" w:cs="Times New Roman"/>
        </w:rPr>
        <w:t xml:space="preserve">udzielenie gwarancji na okres </w:t>
      </w:r>
      <w:r w:rsidR="00CD33DF" w:rsidRPr="00CD33DF">
        <w:rPr>
          <w:rFonts w:ascii="Times New Roman" w:eastAsia="Calibri" w:hAnsi="Times New Roman" w:cs="Times New Roman"/>
        </w:rPr>
        <w:t>24</w:t>
      </w:r>
      <w:r w:rsidRPr="00CD33DF">
        <w:rPr>
          <w:rFonts w:ascii="Times New Roman" w:eastAsia="Calibri" w:hAnsi="Times New Roman" w:cs="Times New Roman"/>
        </w:rPr>
        <w:t xml:space="preserve"> miesięcy.  </w:t>
      </w:r>
    </w:p>
    <w:p w:rsidR="00855D73" w:rsidRPr="005A4007" w:rsidRDefault="00855D73" w:rsidP="00855D73">
      <w:pPr>
        <w:spacing w:after="60" w:line="240" w:lineRule="auto"/>
        <w:ind w:left="709"/>
        <w:jc w:val="both"/>
        <w:rPr>
          <w:rFonts w:ascii="Times New Roman" w:eastAsia="Calibri" w:hAnsi="Times New Roman" w:cs="Times New Roman"/>
        </w:rPr>
      </w:pPr>
    </w:p>
    <w:p w:rsidR="00855D73" w:rsidRPr="005A4007" w:rsidRDefault="00855D73" w:rsidP="00855D73">
      <w:pPr>
        <w:pStyle w:val="Tekstpodstawowy"/>
        <w:spacing w:after="60"/>
        <w:ind w:left="709"/>
        <w:jc w:val="both"/>
        <w:rPr>
          <w:sz w:val="22"/>
          <w:szCs w:val="22"/>
          <w:u w:val="single"/>
        </w:rPr>
      </w:pPr>
      <w:r w:rsidRPr="005A4007">
        <w:rPr>
          <w:sz w:val="22"/>
          <w:szCs w:val="22"/>
          <w:u w:val="single"/>
        </w:rPr>
        <w:t>4.4. Przedmiot zamówienia powinien być:</w:t>
      </w:r>
    </w:p>
    <w:p w:rsidR="00855D73" w:rsidRPr="005A4007" w:rsidRDefault="00855D73" w:rsidP="00855D73">
      <w:pPr>
        <w:numPr>
          <w:ilvl w:val="0"/>
          <w:numId w:val="26"/>
        </w:numPr>
        <w:spacing w:after="60" w:line="240" w:lineRule="auto"/>
        <w:ind w:left="1134" w:hanging="425"/>
        <w:jc w:val="both"/>
        <w:rPr>
          <w:rFonts w:ascii="Times New Roman" w:hAnsi="Times New Roman" w:cs="Times New Roman"/>
        </w:rPr>
      </w:pPr>
      <w:r w:rsidRPr="005A4007">
        <w:rPr>
          <w:rFonts w:ascii="Times New Roman" w:hAnsi="Times New Roman" w:cs="Times New Roman"/>
        </w:rPr>
        <w:t>wykonany zgodnie z powszechnie obowiązującymi przepisami regulującymi przedmiotową  problematykę, a w szczególności wynikającymi z:</w:t>
      </w:r>
    </w:p>
    <w:p w:rsidR="00855D73" w:rsidRPr="00CD33DF" w:rsidRDefault="00855D73" w:rsidP="00855D73">
      <w:pPr>
        <w:numPr>
          <w:ilvl w:val="0"/>
          <w:numId w:val="27"/>
        </w:numPr>
        <w:spacing w:after="60" w:line="240" w:lineRule="auto"/>
        <w:ind w:left="1276" w:hanging="142"/>
        <w:jc w:val="both"/>
        <w:rPr>
          <w:rFonts w:ascii="Times New Roman" w:hAnsi="Times New Roman" w:cs="Times New Roman"/>
          <w:snapToGrid w:val="0"/>
        </w:rPr>
      </w:pPr>
      <w:r w:rsidRPr="005A4007">
        <w:rPr>
          <w:rFonts w:ascii="Times New Roman" w:hAnsi="Times New Roman" w:cs="Times New Roman"/>
          <w:snapToGrid w:val="0"/>
        </w:rPr>
        <w:t>ustawy z dnia 7 lipca 1994</w:t>
      </w:r>
      <w:r w:rsidR="005A4007" w:rsidRPr="005A4007">
        <w:rPr>
          <w:rFonts w:ascii="Times New Roman" w:hAnsi="Times New Roman" w:cs="Times New Roman"/>
          <w:snapToGrid w:val="0"/>
        </w:rPr>
        <w:t xml:space="preserve"> </w:t>
      </w:r>
      <w:r w:rsidRPr="005A4007">
        <w:rPr>
          <w:rFonts w:ascii="Times New Roman" w:hAnsi="Times New Roman" w:cs="Times New Roman"/>
          <w:snapToGrid w:val="0"/>
        </w:rPr>
        <w:t xml:space="preserve">r. Prawo budowlane </w:t>
      </w:r>
      <w:r w:rsidRPr="005A4007">
        <w:rPr>
          <w:rFonts w:ascii="Times New Roman" w:hAnsi="Times New Roman" w:cs="Times New Roman"/>
          <w:i/>
          <w:snapToGrid w:val="0"/>
        </w:rPr>
        <w:t>(</w:t>
      </w:r>
      <w:proofErr w:type="spellStart"/>
      <w:r w:rsidR="005A4007" w:rsidRPr="005A4007">
        <w:rPr>
          <w:rFonts w:ascii="Times New Roman" w:hAnsi="Times New Roman" w:cs="Times New Roman"/>
          <w:i/>
          <w:snapToGrid w:val="0"/>
        </w:rPr>
        <w:t>t.j</w:t>
      </w:r>
      <w:proofErr w:type="spellEnd"/>
      <w:r w:rsidR="005A4007" w:rsidRPr="005A4007">
        <w:rPr>
          <w:rFonts w:ascii="Times New Roman" w:hAnsi="Times New Roman" w:cs="Times New Roman"/>
          <w:i/>
          <w:snapToGrid w:val="0"/>
        </w:rPr>
        <w:t xml:space="preserve">.: </w:t>
      </w:r>
      <w:r w:rsidRPr="005A4007">
        <w:rPr>
          <w:rFonts w:ascii="Times New Roman" w:hAnsi="Times New Roman" w:cs="Times New Roman"/>
          <w:i/>
          <w:snapToGrid w:val="0"/>
        </w:rPr>
        <w:t>Dz.</w:t>
      </w:r>
      <w:r w:rsidR="005A4007" w:rsidRPr="005A4007">
        <w:rPr>
          <w:rFonts w:ascii="Times New Roman" w:hAnsi="Times New Roman" w:cs="Times New Roman"/>
          <w:i/>
          <w:snapToGrid w:val="0"/>
        </w:rPr>
        <w:t xml:space="preserve"> </w:t>
      </w:r>
      <w:r w:rsidRPr="005A4007">
        <w:rPr>
          <w:rFonts w:ascii="Times New Roman" w:hAnsi="Times New Roman" w:cs="Times New Roman"/>
          <w:i/>
          <w:snapToGrid w:val="0"/>
        </w:rPr>
        <w:t>U. z 201</w:t>
      </w:r>
      <w:r w:rsidR="005A4007" w:rsidRPr="005A4007">
        <w:rPr>
          <w:rFonts w:ascii="Times New Roman" w:hAnsi="Times New Roman" w:cs="Times New Roman"/>
          <w:i/>
          <w:snapToGrid w:val="0"/>
        </w:rPr>
        <w:t>9</w:t>
      </w:r>
      <w:r w:rsidR="00CD33DF">
        <w:rPr>
          <w:rFonts w:ascii="Times New Roman" w:hAnsi="Times New Roman" w:cs="Times New Roman"/>
          <w:i/>
          <w:snapToGrid w:val="0"/>
        </w:rPr>
        <w:t xml:space="preserve"> </w:t>
      </w:r>
      <w:r w:rsidRPr="005A4007">
        <w:rPr>
          <w:rFonts w:ascii="Times New Roman" w:hAnsi="Times New Roman" w:cs="Times New Roman"/>
          <w:i/>
          <w:snapToGrid w:val="0"/>
        </w:rPr>
        <w:t>r. poz.</w:t>
      </w:r>
      <w:r w:rsidR="00CD33DF">
        <w:rPr>
          <w:rFonts w:ascii="Times New Roman" w:hAnsi="Times New Roman" w:cs="Times New Roman"/>
          <w:i/>
          <w:snapToGrid w:val="0"/>
        </w:rPr>
        <w:t xml:space="preserve"> </w:t>
      </w:r>
      <w:r w:rsidR="005A4007" w:rsidRPr="005A4007">
        <w:rPr>
          <w:rFonts w:ascii="Times New Roman" w:hAnsi="Times New Roman" w:cs="Times New Roman"/>
          <w:i/>
          <w:snapToGrid w:val="0"/>
        </w:rPr>
        <w:t>1186</w:t>
      </w:r>
      <w:r w:rsidRPr="005A4007">
        <w:rPr>
          <w:rFonts w:ascii="Times New Roman" w:hAnsi="Times New Roman" w:cs="Times New Roman"/>
          <w:i/>
          <w:snapToGrid w:val="0"/>
        </w:rPr>
        <w:t xml:space="preserve"> </w:t>
      </w:r>
      <w:r w:rsidR="005A4007" w:rsidRPr="005A4007">
        <w:rPr>
          <w:rFonts w:ascii="Times New Roman" w:hAnsi="Times New Roman" w:cs="Times New Roman"/>
          <w:i/>
          <w:snapToGrid w:val="0"/>
        </w:rPr>
        <w:br/>
      </w:r>
      <w:r w:rsidRPr="005A4007">
        <w:rPr>
          <w:rFonts w:ascii="Times New Roman" w:hAnsi="Times New Roman" w:cs="Times New Roman"/>
          <w:i/>
          <w:snapToGrid w:val="0"/>
        </w:rPr>
        <w:t xml:space="preserve">z </w:t>
      </w:r>
      <w:proofErr w:type="spellStart"/>
      <w:r w:rsidRPr="005A4007">
        <w:rPr>
          <w:rFonts w:ascii="Times New Roman" w:hAnsi="Times New Roman" w:cs="Times New Roman"/>
          <w:i/>
          <w:snapToGrid w:val="0"/>
        </w:rPr>
        <w:t>późn</w:t>
      </w:r>
      <w:proofErr w:type="spellEnd"/>
      <w:r w:rsidRPr="005A4007">
        <w:rPr>
          <w:rFonts w:ascii="Times New Roman" w:hAnsi="Times New Roman" w:cs="Times New Roman"/>
          <w:i/>
          <w:snapToGrid w:val="0"/>
        </w:rPr>
        <w:t>. zm.),</w:t>
      </w:r>
    </w:p>
    <w:p w:rsidR="00CD33DF" w:rsidRPr="00CD33DF" w:rsidRDefault="00CD33DF" w:rsidP="00CD33DF">
      <w:pPr>
        <w:numPr>
          <w:ilvl w:val="0"/>
          <w:numId w:val="27"/>
        </w:numPr>
        <w:spacing w:after="60" w:line="240" w:lineRule="auto"/>
        <w:ind w:left="1276" w:hanging="142"/>
        <w:jc w:val="both"/>
        <w:rPr>
          <w:rFonts w:ascii="Times New Roman" w:hAnsi="Times New Roman" w:cs="Times New Roman"/>
          <w:snapToGrid w:val="0"/>
        </w:rPr>
      </w:pPr>
      <w:r w:rsidRPr="00CD33DF">
        <w:rPr>
          <w:rFonts w:ascii="Times New Roman" w:hAnsi="Times New Roman" w:cs="Times New Roman"/>
          <w:snapToGrid w:val="0"/>
        </w:rPr>
        <w:t xml:space="preserve">ustawy z dnia </w:t>
      </w:r>
      <w:r>
        <w:rPr>
          <w:rFonts w:ascii="Times New Roman" w:hAnsi="Times New Roman" w:cs="Times New Roman"/>
          <w:snapToGrid w:val="0"/>
        </w:rPr>
        <w:t xml:space="preserve">z dnia 20 lipca 2017 r. Prawo wodne </w:t>
      </w:r>
      <w:r w:rsidRPr="005A4007">
        <w:rPr>
          <w:rFonts w:ascii="Times New Roman" w:hAnsi="Times New Roman" w:cs="Times New Roman"/>
          <w:i/>
          <w:snapToGrid w:val="0"/>
        </w:rPr>
        <w:t>(</w:t>
      </w:r>
      <w:proofErr w:type="spellStart"/>
      <w:r w:rsidRPr="005A4007">
        <w:rPr>
          <w:rFonts w:ascii="Times New Roman" w:hAnsi="Times New Roman" w:cs="Times New Roman"/>
          <w:i/>
          <w:snapToGrid w:val="0"/>
        </w:rPr>
        <w:t>t.j</w:t>
      </w:r>
      <w:proofErr w:type="spellEnd"/>
      <w:r w:rsidRPr="005A4007">
        <w:rPr>
          <w:rFonts w:ascii="Times New Roman" w:hAnsi="Times New Roman" w:cs="Times New Roman"/>
          <w:i/>
          <w:snapToGrid w:val="0"/>
        </w:rPr>
        <w:t>.: Dz. U. z 201</w:t>
      </w:r>
      <w:r>
        <w:rPr>
          <w:rFonts w:ascii="Times New Roman" w:hAnsi="Times New Roman" w:cs="Times New Roman"/>
          <w:i/>
          <w:snapToGrid w:val="0"/>
        </w:rPr>
        <w:t xml:space="preserve">8 </w:t>
      </w:r>
      <w:r w:rsidRPr="005A4007">
        <w:rPr>
          <w:rFonts w:ascii="Times New Roman" w:hAnsi="Times New Roman" w:cs="Times New Roman"/>
          <w:i/>
          <w:snapToGrid w:val="0"/>
        </w:rPr>
        <w:t>r. poz.</w:t>
      </w:r>
      <w:r>
        <w:rPr>
          <w:rFonts w:ascii="Times New Roman" w:hAnsi="Times New Roman" w:cs="Times New Roman"/>
          <w:i/>
          <w:snapToGrid w:val="0"/>
        </w:rPr>
        <w:t xml:space="preserve"> 2268</w:t>
      </w:r>
      <w:r w:rsidRPr="005A4007">
        <w:rPr>
          <w:rFonts w:ascii="Times New Roman" w:hAnsi="Times New Roman" w:cs="Times New Roman"/>
          <w:i/>
          <w:snapToGrid w:val="0"/>
        </w:rPr>
        <w:t xml:space="preserve"> </w:t>
      </w:r>
      <w:r w:rsidRPr="005A4007">
        <w:rPr>
          <w:rFonts w:ascii="Times New Roman" w:hAnsi="Times New Roman" w:cs="Times New Roman"/>
          <w:i/>
          <w:snapToGrid w:val="0"/>
        </w:rPr>
        <w:br/>
        <w:t xml:space="preserve">z </w:t>
      </w:r>
      <w:proofErr w:type="spellStart"/>
      <w:r w:rsidRPr="005A4007">
        <w:rPr>
          <w:rFonts w:ascii="Times New Roman" w:hAnsi="Times New Roman" w:cs="Times New Roman"/>
          <w:i/>
          <w:snapToGrid w:val="0"/>
        </w:rPr>
        <w:t>późn</w:t>
      </w:r>
      <w:proofErr w:type="spellEnd"/>
      <w:r w:rsidRPr="005A4007">
        <w:rPr>
          <w:rFonts w:ascii="Times New Roman" w:hAnsi="Times New Roman" w:cs="Times New Roman"/>
          <w:i/>
          <w:snapToGrid w:val="0"/>
        </w:rPr>
        <w:t>. zm.),</w:t>
      </w:r>
    </w:p>
    <w:p w:rsidR="00855D73" w:rsidRPr="00C47F73" w:rsidRDefault="00855D73" w:rsidP="00855D73">
      <w:pPr>
        <w:numPr>
          <w:ilvl w:val="0"/>
          <w:numId w:val="26"/>
        </w:numPr>
        <w:spacing w:after="60" w:line="240" w:lineRule="auto"/>
        <w:ind w:left="1134" w:hanging="425"/>
        <w:jc w:val="both"/>
        <w:rPr>
          <w:rFonts w:ascii="Times New Roman" w:hAnsi="Times New Roman" w:cs="Times New Roman"/>
        </w:rPr>
      </w:pPr>
      <w:r w:rsidRPr="00C47F73">
        <w:rPr>
          <w:rFonts w:ascii="Times New Roman" w:hAnsi="Times New Roman" w:cs="Times New Roman"/>
          <w:snapToGrid w:val="0"/>
        </w:rPr>
        <w:t xml:space="preserve"> </w:t>
      </w:r>
      <w:r w:rsidRPr="00C47F73">
        <w:rPr>
          <w:rFonts w:ascii="Times New Roman" w:hAnsi="Times New Roman" w:cs="Times New Roman"/>
        </w:rPr>
        <w:t xml:space="preserve">zaakceptowany przez </w:t>
      </w:r>
      <w:proofErr w:type="spellStart"/>
      <w:r w:rsidR="00C47F73" w:rsidRPr="00C47F73">
        <w:rPr>
          <w:rFonts w:ascii="Times New Roman" w:hAnsi="Times New Roman" w:cs="Times New Roman"/>
        </w:rPr>
        <w:t>ZWiUK</w:t>
      </w:r>
      <w:proofErr w:type="spellEnd"/>
      <w:r w:rsidR="00C47F73" w:rsidRPr="00C47F73">
        <w:rPr>
          <w:rFonts w:ascii="Times New Roman" w:hAnsi="Times New Roman" w:cs="Times New Roman"/>
        </w:rPr>
        <w:t xml:space="preserve"> Sp. z o.o. oraz </w:t>
      </w:r>
      <w:r w:rsidRPr="00C47F73">
        <w:rPr>
          <w:rFonts w:ascii="Times New Roman" w:hAnsi="Times New Roman" w:cs="Times New Roman"/>
        </w:rPr>
        <w:t xml:space="preserve">Zamawiającego (RI), </w:t>
      </w:r>
    </w:p>
    <w:p w:rsidR="00E827EE" w:rsidRPr="008C2FDB" w:rsidRDefault="00855D73" w:rsidP="008C2FDB">
      <w:pPr>
        <w:numPr>
          <w:ilvl w:val="0"/>
          <w:numId w:val="26"/>
        </w:numPr>
        <w:spacing w:after="60" w:line="240" w:lineRule="auto"/>
        <w:ind w:left="1134" w:hanging="425"/>
        <w:jc w:val="both"/>
        <w:rPr>
          <w:rFonts w:ascii="Times New Roman" w:hAnsi="Times New Roman" w:cs="Times New Roman"/>
        </w:rPr>
      </w:pPr>
      <w:r w:rsidRPr="00C47F73">
        <w:rPr>
          <w:rFonts w:ascii="Times New Roman" w:hAnsi="Times New Roman" w:cs="Times New Roman"/>
        </w:rPr>
        <w:t>zaopatrzony w oświadcz</w:t>
      </w:r>
      <w:r w:rsidR="008C2FDB">
        <w:rPr>
          <w:rFonts w:ascii="Times New Roman" w:hAnsi="Times New Roman" w:cs="Times New Roman"/>
        </w:rPr>
        <w:t xml:space="preserve">enie o </w:t>
      </w:r>
      <w:r w:rsidRPr="008C2FDB">
        <w:rPr>
          <w:rFonts w:ascii="Times New Roman" w:hAnsi="Times New Roman" w:cs="Times New Roman"/>
          <w:snapToGrid w:val="0"/>
        </w:rPr>
        <w:t>kompletności dostarczonych prac projektowych z punktu widzenia celu jakiemu mają służyć.</w:t>
      </w:r>
    </w:p>
    <w:p w:rsidR="00855D73" w:rsidRDefault="00855D73" w:rsidP="00855D73">
      <w:pPr>
        <w:spacing w:after="60" w:line="240" w:lineRule="auto"/>
        <w:ind w:left="1276"/>
        <w:jc w:val="both"/>
        <w:rPr>
          <w:rFonts w:ascii="Times New Roman" w:hAnsi="Times New Roman" w:cs="Times New Roman"/>
          <w:snapToGrid w:val="0"/>
          <w:color w:val="FF0000"/>
          <w:sz w:val="4"/>
          <w:szCs w:val="4"/>
        </w:rPr>
      </w:pPr>
    </w:p>
    <w:p w:rsidR="008C2FDB" w:rsidRPr="00006634" w:rsidRDefault="008C2FDB" w:rsidP="00855D73">
      <w:pPr>
        <w:spacing w:after="60" w:line="240" w:lineRule="auto"/>
        <w:ind w:left="1276"/>
        <w:jc w:val="both"/>
        <w:rPr>
          <w:rFonts w:ascii="Times New Roman" w:hAnsi="Times New Roman" w:cs="Times New Roman"/>
          <w:snapToGrid w:val="0"/>
          <w:color w:val="FF0000"/>
          <w:sz w:val="4"/>
          <w:szCs w:val="4"/>
        </w:rPr>
      </w:pPr>
      <w:bookmarkStart w:id="0" w:name="_GoBack"/>
      <w:bookmarkEnd w:id="0"/>
    </w:p>
    <w:p w:rsidR="00855D73" w:rsidRPr="005A4007" w:rsidRDefault="00855D73" w:rsidP="00855D73">
      <w:pPr>
        <w:numPr>
          <w:ilvl w:val="0"/>
          <w:numId w:val="25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bCs/>
        </w:rPr>
      </w:pPr>
      <w:r w:rsidRPr="005A4007">
        <w:rPr>
          <w:rFonts w:ascii="Times New Roman" w:hAnsi="Times New Roman" w:cs="Times New Roman"/>
          <w:b/>
          <w:bCs/>
        </w:rPr>
        <w:lastRenderedPageBreak/>
        <w:t>Sposób ustalenia ceny oferty.</w:t>
      </w:r>
    </w:p>
    <w:p w:rsidR="00855D73" w:rsidRPr="005A4007" w:rsidRDefault="00855D73" w:rsidP="00855D73">
      <w:pPr>
        <w:autoSpaceDE w:val="0"/>
        <w:autoSpaceDN w:val="0"/>
        <w:adjustRightInd w:val="0"/>
        <w:spacing w:after="60" w:line="240" w:lineRule="auto"/>
        <w:ind w:left="360"/>
        <w:jc w:val="both"/>
        <w:rPr>
          <w:rFonts w:ascii="Times New Roman" w:hAnsi="Times New Roman" w:cs="Times New Roman"/>
        </w:rPr>
      </w:pPr>
      <w:r w:rsidRPr="005A4007">
        <w:rPr>
          <w:rFonts w:ascii="Times New Roman" w:hAnsi="Times New Roman" w:cs="Times New Roman"/>
        </w:rPr>
        <w:t xml:space="preserve">Cena oferty winna obejmować całkowity koszt realizacji zamówienia, tj. wykonania </w:t>
      </w:r>
      <w:r w:rsidRPr="005A4007">
        <w:rPr>
          <w:rFonts w:ascii="Times New Roman" w:hAnsi="Times New Roman" w:cs="Times New Roman"/>
        </w:rPr>
        <w:br/>
        <w:t xml:space="preserve">w formie papierowej i elektronicznej kompletnej dokumentacji, dokonanie wszelkich uzgodnień </w:t>
      </w:r>
      <w:r w:rsidR="005A4007" w:rsidRPr="005A4007">
        <w:rPr>
          <w:rFonts w:ascii="Times New Roman" w:hAnsi="Times New Roman" w:cs="Times New Roman"/>
        </w:rPr>
        <w:br/>
      </w:r>
      <w:r w:rsidRPr="005A4007">
        <w:rPr>
          <w:rFonts w:ascii="Times New Roman" w:hAnsi="Times New Roman" w:cs="Times New Roman"/>
        </w:rPr>
        <w:t>i uzyskanie wymaganych pozwoleń, oraz podatek VAT.</w:t>
      </w:r>
    </w:p>
    <w:p w:rsidR="00855D73" w:rsidRPr="005A4007" w:rsidRDefault="00855D73" w:rsidP="00855D73">
      <w:pPr>
        <w:numPr>
          <w:ilvl w:val="0"/>
          <w:numId w:val="25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bCs/>
        </w:rPr>
      </w:pPr>
      <w:r w:rsidRPr="005A4007">
        <w:rPr>
          <w:rFonts w:ascii="Times New Roman" w:hAnsi="Times New Roman" w:cs="Times New Roman"/>
          <w:b/>
          <w:bCs/>
        </w:rPr>
        <w:t>Termin realizacji zamówienia.</w:t>
      </w:r>
    </w:p>
    <w:p w:rsidR="00855D73" w:rsidRPr="005A4007" w:rsidRDefault="00855D73" w:rsidP="00855D73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Times New Roman" w:hAnsi="Times New Roman" w:cs="Times New Roman"/>
          <w:b/>
        </w:rPr>
      </w:pPr>
      <w:r w:rsidRPr="005A4007">
        <w:rPr>
          <w:rFonts w:ascii="Times New Roman" w:hAnsi="Times New Roman" w:cs="Times New Roman"/>
        </w:rPr>
        <w:t xml:space="preserve">Termin wykonania przedmiotu umowy – </w:t>
      </w:r>
      <w:r w:rsidR="005A4007">
        <w:rPr>
          <w:rFonts w:ascii="Times New Roman" w:hAnsi="Times New Roman" w:cs="Times New Roman"/>
        </w:rPr>
        <w:t>6</w:t>
      </w:r>
      <w:r w:rsidR="001B1BE9" w:rsidRPr="005A4007">
        <w:rPr>
          <w:rFonts w:ascii="Times New Roman" w:hAnsi="Times New Roman" w:cs="Times New Roman"/>
        </w:rPr>
        <w:t xml:space="preserve"> miesięcy od zawarcia umowy. </w:t>
      </w:r>
      <w:r w:rsidRPr="005A4007">
        <w:rPr>
          <w:rFonts w:ascii="Times New Roman" w:hAnsi="Times New Roman" w:cs="Times New Roman"/>
        </w:rPr>
        <w:t xml:space="preserve">  </w:t>
      </w:r>
    </w:p>
    <w:p w:rsidR="00B305B6" w:rsidRPr="005A4007" w:rsidRDefault="00B305B6" w:rsidP="00855D73">
      <w:pPr>
        <w:pStyle w:val="Akapitzlist"/>
        <w:spacing w:after="60" w:line="240" w:lineRule="auto"/>
        <w:ind w:left="1440"/>
        <w:jc w:val="both"/>
        <w:rPr>
          <w:rFonts w:ascii="Times New Roman" w:hAnsi="Times New Roman" w:cs="Times New Roman"/>
        </w:rPr>
      </w:pPr>
    </w:p>
    <w:p w:rsidR="00A12022" w:rsidRPr="005A4007" w:rsidRDefault="00A12022" w:rsidP="00855D73">
      <w:pPr>
        <w:pStyle w:val="Akapitzlist"/>
        <w:spacing w:after="60" w:line="240" w:lineRule="auto"/>
        <w:ind w:left="1440"/>
        <w:jc w:val="both"/>
        <w:rPr>
          <w:rFonts w:ascii="Times New Roman" w:hAnsi="Times New Roman" w:cs="Times New Roman"/>
        </w:rPr>
      </w:pPr>
    </w:p>
    <w:p w:rsidR="00957A7E" w:rsidRPr="001B1BE9" w:rsidRDefault="00957A7E" w:rsidP="00855D73">
      <w:pPr>
        <w:spacing w:after="60" w:line="240" w:lineRule="auto"/>
        <w:ind w:left="5664"/>
        <w:jc w:val="both"/>
        <w:rPr>
          <w:rFonts w:ascii="Times New Roman" w:hAnsi="Times New Roman" w:cs="Times New Roman"/>
        </w:rPr>
      </w:pPr>
      <w:r w:rsidRPr="001B1BE9">
        <w:rPr>
          <w:rFonts w:ascii="Times New Roman" w:hAnsi="Times New Roman" w:cs="Times New Roman"/>
        </w:rPr>
        <w:t>……………………………………</w:t>
      </w:r>
    </w:p>
    <w:sectPr w:rsidR="00957A7E" w:rsidRPr="001B1BE9" w:rsidSect="00957A7E">
      <w:pgSz w:w="11900" w:h="16840"/>
      <w:pgMar w:top="1379" w:right="1400" w:bottom="993" w:left="1420" w:header="0" w:footer="0" w:gutter="0"/>
      <w:cols w:space="0" w:equalWidth="0">
        <w:col w:w="90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507ED7AA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41B71EFA"/>
    <w:lvl w:ilvl="0" w:tplc="FFFFFFFF">
      <w:start w:val="2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79E2A9E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5"/>
    <w:multiLevelType w:val="hybridMultilevel"/>
    <w:tmpl w:val="3A6CA004"/>
    <w:lvl w:ilvl="0" w:tplc="2C4491F2">
      <w:start w:val="1"/>
      <w:numFmt w:val="lowerLetter"/>
      <w:lvlText w:val="%1)"/>
      <w:lvlJc w:val="left"/>
      <w:rPr>
        <w:rFonts w:ascii="Times New Roman" w:eastAsia="Times New Roman" w:hAnsi="Times New Roman" w:cs="Arial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6"/>
    <w:multiLevelType w:val="hybridMultilevel"/>
    <w:tmpl w:val="515F007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7"/>
    <w:multiLevelType w:val="hybridMultilevel"/>
    <w:tmpl w:val="5BD062C2"/>
    <w:lvl w:ilvl="0" w:tplc="FFFFFFFF">
      <w:start w:val="4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8"/>
    <w:multiLevelType w:val="hybridMultilevel"/>
    <w:tmpl w:val="12200854"/>
    <w:lvl w:ilvl="0" w:tplc="FFFFFFFF">
      <w:start w:val="6"/>
      <w:numFmt w:val="decimal"/>
      <w:lvlText w:val="%1)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-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9"/>
    <w:multiLevelType w:val="hybridMultilevel"/>
    <w:tmpl w:val="4DB127F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A"/>
    <w:multiLevelType w:val="hybridMultilevel"/>
    <w:tmpl w:val="0216231A"/>
    <w:lvl w:ilvl="0" w:tplc="FFFFFFFF">
      <w:start w:val="1"/>
      <w:numFmt w:val="bullet"/>
      <w:lvlText w:val=" 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B"/>
    <w:multiLevelType w:val="hybridMultilevel"/>
    <w:tmpl w:val="1F16E9E8"/>
    <w:lvl w:ilvl="0" w:tplc="FFFFFFFF">
      <w:start w:val="10"/>
      <w:numFmt w:val="decimal"/>
      <w:lvlText w:val="%1)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449264E"/>
    <w:multiLevelType w:val="hybridMultilevel"/>
    <w:tmpl w:val="4BB6DE4C"/>
    <w:lvl w:ilvl="0" w:tplc="61F453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6371120"/>
    <w:multiLevelType w:val="hybridMultilevel"/>
    <w:tmpl w:val="F7E24250"/>
    <w:lvl w:ilvl="0" w:tplc="5CAEF5A2">
      <w:start w:val="1"/>
      <w:numFmt w:val="lowerLetter"/>
      <w:lvlText w:val="%1)"/>
      <w:lvlJc w:val="left"/>
      <w:pPr>
        <w:ind w:left="1080" w:hanging="360"/>
      </w:pPr>
      <w:rPr>
        <w:rFonts w:eastAsia="Times New Roman" w:cs="Arial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73D52FA"/>
    <w:multiLevelType w:val="hybridMultilevel"/>
    <w:tmpl w:val="1D2459C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11B34217"/>
    <w:multiLevelType w:val="hybridMultilevel"/>
    <w:tmpl w:val="601EFBC6"/>
    <w:lvl w:ilvl="0" w:tplc="93E2F23A">
      <w:start w:val="1"/>
      <w:numFmt w:val="lowerLetter"/>
      <w:lvlText w:val="%1)"/>
      <w:lvlJc w:val="left"/>
      <w:pPr>
        <w:ind w:left="234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062" w:hanging="360"/>
      </w:pPr>
    </w:lvl>
    <w:lvl w:ilvl="2" w:tplc="0415001B" w:tentative="1">
      <w:start w:val="1"/>
      <w:numFmt w:val="lowerRoman"/>
      <w:lvlText w:val="%3."/>
      <w:lvlJc w:val="right"/>
      <w:pPr>
        <w:ind w:left="3782" w:hanging="180"/>
      </w:pPr>
    </w:lvl>
    <w:lvl w:ilvl="3" w:tplc="0415000F" w:tentative="1">
      <w:start w:val="1"/>
      <w:numFmt w:val="decimal"/>
      <w:lvlText w:val="%4."/>
      <w:lvlJc w:val="left"/>
      <w:pPr>
        <w:ind w:left="4502" w:hanging="360"/>
      </w:pPr>
    </w:lvl>
    <w:lvl w:ilvl="4" w:tplc="04150019" w:tentative="1">
      <w:start w:val="1"/>
      <w:numFmt w:val="lowerLetter"/>
      <w:lvlText w:val="%5."/>
      <w:lvlJc w:val="left"/>
      <w:pPr>
        <w:ind w:left="5222" w:hanging="360"/>
      </w:pPr>
    </w:lvl>
    <w:lvl w:ilvl="5" w:tplc="0415001B" w:tentative="1">
      <w:start w:val="1"/>
      <w:numFmt w:val="lowerRoman"/>
      <w:lvlText w:val="%6."/>
      <w:lvlJc w:val="right"/>
      <w:pPr>
        <w:ind w:left="5942" w:hanging="180"/>
      </w:pPr>
    </w:lvl>
    <w:lvl w:ilvl="6" w:tplc="0415000F" w:tentative="1">
      <w:start w:val="1"/>
      <w:numFmt w:val="decimal"/>
      <w:lvlText w:val="%7."/>
      <w:lvlJc w:val="left"/>
      <w:pPr>
        <w:ind w:left="6662" w:hanging="360"/>
      </w:pPr>
    </w:lvl>
    <w:lvl w:ilvl="7" w:tplc="04150019" w:tentative="1">
      <w:start w:val="1"/>
      <w:numFmt w:val="lowerLetter"/>
      <w:lvlText w:val="%8."/>
      <w:lvlJc w:val="left"/>
      <w:pPr>
        <w:ind w:left="7382" w:hanging="360"/>
      </w:pPr>
    </w:lvl>
    <w:lvl w:ilvl="8" w:tplc="0415001B" w:tentative="1">
      <w:start w:val="1"/>
      <w:numFmt w:val="lowerRoman"/>
      <w:lvlText w:val="%9."/>
      <w:lvlJc w:val="right"/>
      <w:pPr>
        <w:ind w:left="8102" w:hanging="180"/>
      </w:pPr>
    </w:lvl>
  </w:abstractNum>
  <w:abstractNum w:abstractNumId="14">
    <w:nsid w:val="155176FC"/>
    <w:multiLevelType w:val="hybridMultilevel"/>
    <w:tmpl w:val="41F486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166D17"/>
    <w:multiLevelType w:val="hybridMultilevel"/>
    <w:tmpl w:val="CD84E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3A0367"/>
    <w:multiLevelType w:val="hybridMultilevel"/>
    <w:tmpl w:val="99361AC2"/>
    <w:lvl w:ilvl="0" w:tplc="6B506F0C">
      <w:start w:val="1"/>
      <w:numFmt w:val="lowerLetter"/>
      <w:lvlText w:val="%1)"/>
      <w:lvlJc w:val="left"/>
      <w:pPr>
        <w:ind w:left="1080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0811A24"/>
    <w:multiLevelType w:val="hybridMultilevel"/>
    <w:tmpl w:val="6F2448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754734"/>
    <w:multiLevelType w:val="hybridMultilevel"/>
    <w:tmpl w:val="D28AB618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3B50310B"/>
    <w:multiLevelType w:val="hybridMultilevel"/>
    <w:tmpl w:val="FCA6399A"/>
    <w:lvl w:ilvl="0" w:tplc="413E7B6A">
      <w:start w:val="1"/>
      <w:numFmt w:val="lowerLetter"/>
      <w:lvlText w:val="%1)"/>
      <w:lvlJc w:val="left"/>
      <w:pPr>
        <w:ind w:left="1080" w:hanging="360"/>
      </w:pPr>
      <w:rPr>
        <w:rFonts w:eastAsia="Times New Roman" w:cs="Arial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1175044"/>
    <w:multiLevelType w:val="hybridMultilevel"/>
    <w:tmpl w:val="17CE77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1C55E74"/>
    <w:multiLevelType w:val="hybridMultilevel"/>
    <w:tmpl w:val="BF4EC06A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D27181B"/>
    <w:multiLevelType w:val="multilevel"/>
    <w:tmpl w:val="DD4A1E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3">
    <w:nsid w:val="50FA48F2"/>
    <w:multiLevelType w:val="hybridMultilevel"/>
    <w:tmpl w:val="78B09DA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526D66D3"/>
    <w:multiLevelType w:val="hybridMultilevel"/>
    <w:tmpl w:val="2AEE6B34"/>
    <w:lvl w:ilvl="0" w:tplc="61F4539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55C475ED"/>
    <w:multiLevelType w:val="hybridMultilevel"/>
    <w:tmpl w:val="56546B9C"/>
    <w:lvl w:ilvl="0" w:tplc="D3367D3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56BA60EA"/>
    <w:multiLevelType w:val="hybridMultilevel"/>
    <w:tmpl w:val="49A83CA6"/>
    <w:lvl w:ilvl="0" w:tplc="371A4C30">
      <w:start w:val="1"/>
      <w:numFmt w:val="lowerLetter"/>
      <w:lvlText w:val="%1)"/>
      <w:lvlJc w:val="left"/>
      <w:pPr>
        <w:ind w:left="1080" w:hanging="360"/>
      </w:pPr>
      <w:rPr>
        <w:rFonts w:eastAsia="Times New Roman" w:cs="Arial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F6F629A"/>
    <w:multiLevelType w:val="hybridMultilevel"/>
    <w:tmpl w:val="0D9A2298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F712CE5"/>
    <w:multiLevelType w:val="hybridMultilevel"/>
    <w:tmpl w:val="800E11A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>
    <w:nsid w:val="6EF20815"/>
    <w:multiLevelType w:val="hybridMultilevel"/>
    <w:tmpl w:val="0A48D5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9BA1C1E"/>
    <w:multiLevelType w:val="hybridMultilevel"/>
    <w:tmpl w:val="BF5804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7"/>
  </w:num>
  <w:num w:numId="13">
    <w:abstractNumId w:val="16"/>
  </w:num>
  <w:num w:numId="14">
    <w:abstractNumId w:val="23"/>
  </w:num>
  <w:num w:numId="15">
    <w:abstractNumId w:val="26"/>
  </w:num>
  <w:num w:numId="16">
    <w:abstractNumId w:val="11"/>
  </w:num>
  <w:num w:numId="17">
    <w:abstractNumId w:val="12"/>
  </w:num>
  <w:num w:numId="18">
    <w:abstractNumId w:val="19"/>
  </w:num>
  <w:num w:numId="19">
    <w:abstractNumId w:val="14"/>
  </w:num>
  <w:num w:numId="20">
    <w:abstractNumId w:val="30"/>
  </w:num>
  <w:num w:numId="21">
    <w:abstractNumId w:val="28"/>
  </w:num>
  <w:num w:numId="22">
    <w:abstractNumId w:val="20"/>
  </w:num>
  <w:num w:numId="23">
    <w:abstractNumId w:val="29"/>
  </w:num>
  <w:num w:numId="24">
    <w:abstractNumId w:val="18"/>
  </w:num>
  <w:num w:numId="25">
    <w:abstractNumId w:val="22"/>
  </w:num>
  <w:num w:numId="26">
    <w:abstractNumId w:val="13"/>
  </w:num>
  <w:num w:numId="27">
    <w:abstractNumId w:val="10"/>
  </w:num>
  <w:num w:numId="28">
    <w:abstractNumId w:val="24"/>
  </w:num>
  <w:num w:numId="29">
    <w:abstractNumId w:val="21"/>
  </w:num>
  <w:num w:numId="30">
    <w:abstractNumId w:val="27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155"/>
    <w:rsid w:val="00006634"/>
    <w:rsid w:val="0002488A"/>
    <w:rsid w:val="00125A75"/>
    <w:rsid w:val="001B1BE9"/>
    <w:rsid w:val="00337155"/>
    <w:rsid w:val="003C3C6F"/>
    <w:rsid w:val="00532A21"/>
    <w:rsid w:val="005A4007"/>
    <w:rsid w:val="006D30DD"/>
    <w:rsid w:val="006D3B17"/>
    <w:rsid w:val="007B18DB"/>
    <w:rsid w:val="00855D73"/>
    <w:rsid w:val="008C2FDB"/>
    <w:rsid w:val="009362A0"/>
    <w:rsid w:val="00957A7E"/>
    <w:rsid w:val="009675AC"/>
    <w:rsid w:val="00971E63"/>
    <w:rsid w:val="009908F3"/>
    <w:rsid w:val="009E46A7"/>
    <w:rsid w:val="00A12022"/>
    <w:rsid w:val="00A37AA2"/>
    <w:rsid w:val="00B14496"/>
    <w:rsid w:val="00B305B6"/>
    <w:rsid w:val="00B603B9"/>
    <w:rsid w:val="00B83D96"/>
    <w:rsid w:val="00C47F73"/>
    <w:rsid w:val="00C93688"/>
    <w:rsid w:val="00CA62F2"/>
    <w:rsid w:val="00CC34CA"/>
    <w:rsid w:val="00CD33DF"/>
    <w:rsid w:val="00D15B55"/>
    <w:rsid w:val="00DF155F"/>
    <w:rsid w:val="00E339FC"/>
    <w:rsid w:val="00E827EE"/>
    <w:rsid w:val="00E87414"/>
    <w:rsid w:val="00EA2505"/>
    <w:rsid w:val="00EA2C47"/>
    <w:rsid w:val="00FE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8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37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3715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1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1E6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675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a">
    <w:name w:val="List"/>
    <w:basedOn w:val="Normalny"/>
    <w:rsid w:val="00855D73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55D7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55D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855D73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855D7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8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37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3715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1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1E6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675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a">
    <w:name w:val="List"/>
    <w:basedOn w:val="Normalny"/>
    <w:rsid w:val="00855D73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55D7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55D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855D73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855D7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361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ŁK. Kuntowski</dc:creator>
  <cp:lastModifiedBy>Anna AB. Bromka</cp:lastModifiedBy>
  <cp:revision>14</cp:revision>
  <cp:lastPrinted>2019-10-23T09:00:00Z</cp:lastPrinted>
  <dcterms:created xsi:type="dcterms:W3CDTF">2019-07-09T05:45:00Z</dcterms:created>
  <dcterms:modified xsi:type="dcterms:W3CDTF">2019-10-23T09:27:00Z</dcterms:modified>
</cp:coreProperties>
</file>